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583" w:rsidRPr="00CA19FC" w:rsidRDefault="00CF3583" w:rsidP="008A3EA7">
      <w:pPr>
        <w:spacing w:after="0" w:line="240" w:lineRule="auto"/>
        <w:jc w:val="center"/>
        <w:rPr>
          <w:rFonts w:ascii="Leelawadee" w:hAnsi="Leelawadee" w:cs="Leelawadee" w:hint="cs"/>
          <w:b/>
        </w:rPr>
      </w:pPr>
    </w:p>
    <w:p w:rsidR="0029634C" w:rsidRPr="00CA19FC" w:rsidRDefault="000717A2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28"/>
          <w:szCs w:val="28"/>
        </w:rPr>
      </w:pPr>
      <w:r w:rsidRPr="00CA19FC">
        <w:rPr>
          <w:rFonts w:ascii="Leelawadee" w:hAnsi="Leelawadee" w:cs="Leelawadee" w:hint="cs"/>
          <w:b/>
          <w:sz w:val="28"/>
          <w:szCs w:val="28"/>
        </w:rPr>
        <w:t xml:space="preserve">POEA ESCROW </w:t>
      </w:r>
      <w:r w:rsidR="0029634C" w:rsidRPr="00CA19FC">
        <w:rPr>
          <w:rFonts w:ascii="Leelawadee" w:hAnsi="Leelawadee" w:cs="Leelawadee" w:hint="cs"/>
          <w:b/>
          <w:sz w:val="28"/>
          <w:szCs w:val="28"/>
        </w:rPr>
        <w:t>ACCOUNT</w:t>
      </w:r>
    </w:p>
    <w:p w:rsidR="00B8015F" w:rsidRPr="00CA19FC" w:rsidRDefault="002128BD" w:rsidP="008A3EA7">
      <w:pPr>
        <w:spacing w:after="0" w:line="240" w:lineRule="auto"/>
        <w:jc w:val="center"/>
        <w:rPr>
          <w:rFonts w:ascii="Leelawadee" w:hAnsi="Leelawadee" w:cs="Leelawadee" w:hint="cs"/>
          <w:b/>
          <w:sz w:val="28"/>
          <w:szCs w:val="28"/>
        </w:rPr>
      </w:pPr>
      <w:r w:rsidRPr="00CA19FC">
        <w:rPr>
          <w:rFonts w:ascii="Leelawadee" w:hAnsi="Leelawadee" w:cs="Leelawadee" w:hint="cs"/>
          <w:b/>
          <w:sz w:val="28"/>
          <w:szCs w:val="28"/>
        </w:rPr>
        <w:t>Documentary Requirements</w:t>
      </w:r>
    </w:p>
    <w:p w:rsidR="00592A13" w:rsidRPr="00CA19FC" w:rsidRDefault="00592A13" w:rsidP="008A3EA7">
      <w:pPr>
        <w:spacing w:after="0" w:line="240" w:lineRule="auto"/>
        <w:jc w:val="center"/>
        <w:rPr>
          <w:rFonts w:ascii="Leelawadee" w:hAnsi="Leelawadee" w:cs="Leelawadee" w:hint="cs"/>
          <w:b/>
        </w:rPr>
      </w:pPr>
      <w:r w:rsidRPr="00CA19FC">
        <w:rPr>
          <w:rFonts w:ascii="Leelawadee" w:hAnsi="Leelawadee" w:cs="Leelawadee" w:hint="cs"/>
          <w:i/>
        </w:rPr>
        <w:t>Private Institution Customers</w:t>
      </w:r>
    </w:p>
    <w:p w:rsidR="008A3EA7" w:rsidRPr="00CA19FC" w:rsidRDefault="008A3EA7" w:rsidP="008A3EA7">
      <w:pPr>
        <w:spacing w:after="0" w:line="240" w:lineRule="auto"/>
        <w:rPr>
          <w:rFonts w:ascii="Leelawadee" w:hAnsi="Leelawadee" w:cs="Leelawadee" w:hint="cs"/>
        </w:rPr>
      </w:pPr>
    </w:p>
    <w:p w:rsidR="00304F3F" w:rsidRPr="00CA19FC" w:rsidRDefault="00304F3F" w:rsidP="008A3EA7">
      <w:pPr>
        <w:spacing w:after="0" w:line="240" w:lineRule="auto"/>
        <w:rPr>
          <w:rFonts w:ascii="Leelawadee" w:hAnsi="Leelawadee" w:cs="Leelawadee" w:hint="cs"/>
        </w:rPr>
      </w:pPr>
    </w:p>
    <w:p w:rsidR="00304F3F" w:rsidRPr="00CA19FC" w:rsidRDefault="0002471A" w:rsidP="00304F3F">
      <w:pPr>
        <w:spacing w:after="0" w:line="240" w:lineRule="auto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</w:rPr>
          <w:id w:val="116760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F3F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304F3F" w:rsidRPr="00CA19FC">
        <w:rPr>
          <w:rFonts w:ascii="Leelawadee" w:hAnsi="Leelawadee" w:cs="Leelawadee" w:hint="cs"/>
          <w:i/>
        </w:rPr>
        <w:t xml:space="preserve">  For Consularization of Foreign Principal</w:t>
      </w:r>
    </w:p>
    <w:p w:rsidR="0029634C" w:rsidRPr="00CA19FC" w:rsidRDefault="0029634C" w:rsidP="008A3EA7">
      <w:pPr>
        <w:spacing w:after="0" w:line="240" w:lineRule="auto"/>
        <w:rPr>
          <w:rFonts w:ascii="Leelawadee" w:hAnsi="Leelawadee" w:cs="Leelawadee" w:hint="cs"/>
          <w:u w:val="single"/>
        </w:rPr>
      </w:pPr>
    </w:p>
    <w:tbl>
      <w:tblPr>
        <w:tblStyle w:val="TableGrid"/>
        <w:tblW w:w="93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E4F3C" w:rsidRPr="00CA19FC" w:rsidTr="004E4F3C">
        <w:tc>
          <w:tcPr>
            <w:tcW w:w="9360" w:type="dxa"/>
            <w:tcBorders>
              <w:top w:val="nil"/>
            </w:tcBorders>
          </w:tcPr>
          <w:p w:rsidR="004E4F3C" w:rsidRPr="00CA19FC" w:rsidRDefault="0002471A" w:rsidP="0029634C">
            <w:pPr>
              <w:spacing w:before="120" w:after="120"/>
              <w:ind w:left="540" w:right="173" w:hanging="540"/>
              <w:jc w:val="both"/>
              <w:rPr>
                <w:rFonts w:ascii="Leelawadee" w:hAnsi="Leelawadee" w:cs="Leelawadee" w:hint="cs"/>
              </w:rPr>
            </w:pPr>
            <w:sdt>
              <w:sdtPr>
                <w:rPr>
                  <w:rFonts w:ascii="Leelawadee" w:hAnsi="Leelawadee" w:cs="Leelawadee" w:hint="cs"/>
                </w:rPr>
                <w:id w:val="-19395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F3F" w:rsidRPr="00CA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F3C" w:rsidRPr="00CA19FC">
              <w:rPr>
                <w:rFonts w:ascii="Leelawadee" w:hAnsi="Leelawadee" w:cs="Leelawadee" w:hint="cs"/>
              </w:rPr>
              <w:tab/>
              <w:t>Articles of Incorporation (or any equivalent document)</w:t>
            </w:r>
          </w:p>
          <w:p w:rsidR="004E4F3C" w:rsidRPr="00CA19FC" w:rsidRDefault="0002471A" w:rsidP="0029634C">
            <w:pPr>
              <w:spacing w:before="120" w:after="120"/>
              <w:ind w:left="540" w:right="173" w:hanging="540"/>
              <w:jc w:val="both"/>
              <w:rPr>
                <w:rFonts w:ascii="Leelawadee" w:hAnsi="Leelawadee" w:cs="Leelawadee" w:hint="cs"/>
              </w:rPr>
            </w:pPr>
            <w:sdt>
              <w:sdtPr>
                <w:rPr>
                  <w:rFonts w:ascii="Leelawadee" w:hAnsi="Leelawadee" w:cs="Leelawadee" w:hint="cs"/>
                </w:rPr>
                <w:id w:val="130689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F3F" w:rsidRPr="00CA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F3C" w:rsidRPr="00CA19FC">
              <w:rPr>
                <w:rFonts w:ascii="Leelawadee" w:hAnsi="Leelawadee" w:cs="Leelawadee" w:hint="cs"/>
              </w:rPr>
              <w:tab/>
              <w:t>Certificate of Registration with the appropriate government agency (if applicable)</w:t>
            </w:r>
          </w:p>
          <w:p w:rsidR="004E4F3C" w:rsidRPr="00CA19FC" w:rsidRDefault="0002471A" w:rsidP="0029634C">
            <w:pPr>
              <w:spacing w:before="120" w:after="120"/>
              <w:ind w:left="540" w:right="173" w:hanging="540"/>
              <w:jc w:val="both"/>
              <w:rPr>
                <w:rFonts w:ascii="Leelawadee" w:hAnsi="Leelawadee" w:cs="Leelawadee" w:hint="cs"/>
              </w:rPr>
            </w:pPr>
            <w:sdt>
              <w:sdtPr>
                <w:rPr>
                  <w:rFonts w:ascii="Leelawadee" w:hAnsi="Leelawadee" w:cs="Leelawadee" w:hint="cs"/>
                </w:rPr>
                <w:id w:val="-95933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F3F" w:rsidRPr="00CA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F3C" w:rsidRPr="00CA19FC">
              <w:rPr>
                <w:rFonts w:ascii="Leelawadee" w:hAnsi="Leelawadee" w:cs="Leelawadee" w:hint="cs"/>
              </w:rPr>
              <w:tab/>
              <w:t>By-Laws (or any equivalent document) (if applicable)</w:t>
            </w:r>
          </w:p>
          <w:p w:rsidR="004E4F3C" w:rsidRPr="00CA19FC" w:rsidRDefault="0002471A" w:rsidP="0029634C">
            <w:pPr>
              <w:spacing w:before="120" w:after="120"/>
              <w:ind w:left="540" w:right="173" w:hanging="540"/>
              <w:jc w:val="both"/>
              <w:rPr>
                <w:rFonts w:ascii="Leelawadee" w:hAnsi="Leelawadee" w:cs="Leelawadee" w:hint="cs"/>
              </w:rPr>
            </w:pPr>
            <w:sdt>
              <w:sdtPr>
                <w:rPr>
                  <w:rFonts w:ascii="Leelawadee" w:hAnsi="Leelawadee" w:cs="Leelawadee" w:hint="cs"/>
                </w:rPr>
                <w:id w:val="16705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F3C" w:rsidRPr="00CA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F3C" w:rsidRPr="00CA19FC">
              <w:rPr>
                <w:rFonts w:ascii="Leelawadee" w:hAnsi="Leelawadee" w:cs="Leelawadee" w:hint="cs"/>
              </w:rPr>
              <w:tab/>
              <w:t>SEC General Information Sheet (if applicable)</w:t>
            </w:r>
          </w:p>
          <w:p w:rsidR="004E4F3C" w:rsidRPr="00CA19FC" w:rsidRDefault="0002471A" w:rsidP="0029634C">
            <w:pPr>
              <w:spacing w:before="120" w:after="120"/>
              <w:ind w:left="540" w:right="173" w:hanging="540"/>
              <w:jc w:val="both"/>
              <w:rPr>
                <w:rFonts w:ascii="Leelawadee" w:hAnsi="Leelawadee" w:cs="Leelawadee" w:hint="cs"/>
              </w:rPr>
            </w:pPr>
            <w:sdt>
              <w:sdtPr>
                <w:rPr>
                  <w:rFonts w:ascii="Leelawadee" w:hAnsi="Leelawadee" w:cs="Leelawadee" w:hint="cs"/>
                </w:rPr>
                <w:id w:val="3234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F3F" w:rsidRPr="00CA19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F3C" w:rsidRPr="00CA19FC">
              <w:rPr>
                <w:rFonts w:ascii="Leelawadee" w:hAnsi="Leelawadee" w:cs="Leelawadee" w:hint="cs"/>
              </w:rPr>
              <w:tab/>
              <w:t>List of Stockholders (If applicable)</w:t>
            </w:r>
          </w:p>
        </w:tc>
      </w:tr>
    </w:tbl>
    <w:p w:rsidR="00EB3F38" w:rsidRPr="00CA19FC" w:rsidRDefault="0002471A" w:rsidP="00036C44">
      <w:pPr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</w:rPr>
          <w:id w:val="53608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EB3F38" w:rsidRPr="00CA19FC">
        <w:rPr>
          <w:rFonts w:ascii="Leelawadee" w:hAnsi="Leelawadee" w:cs="Leelawadee" w:hint="cs"/>
        </w:rPr>
        <w:tab/>
        <w:t>Duly Notarized Board Resolution</w:t>
      </w:r>
      <w:r w:rsidR="002F3792" w:rsidRPr="00CA19FC">
        <w:rPr>
          <w:rFonts w:ascii="Leelawadee" w:hAnsi="Leelawadee" w:cs="Leelawadee" w:hint="cs"/>
        </w:rPr>
        <w:t>/Secretary’s Certificate</w:t>
      </w:r>
      <w:r w:rsidR="00EB3F38" w:rsidRPr="00CA19FC">
        <w:rPr>
          <w:rFonts w:ascii="Leelawadee" w:hAnsi="Leelawadee" w:cs="Leelawadee" w:hint="cs"/>
        </w:rPr>
        <w:t xml:space="preserve"> containing the following:</w:t>
      </w:r>
    </w:p>
    <w:p w:rsidR="00EB3F38" w:rsidRPr="00CA19FC" w:rsidRDefault="004A585E" w:rsidP="00036C44">
      <w:pPr>
        <w:pStyle w:val="ListParagraph"/>
        <w:numPr>
          <w:ilvl w:val="0"/>
          <w:numId w:val="1"/>
        </w:numPr>
        <w:spacing w:after="120" w:line="240" w:lineRule="auto"/>
        <w:ind w:left="810" w:hanging="270"/>
        <w:jc w:val="both"/>
        <w:rPr>
          <w:rFonts w:ascii="Leelawadee" w:hAnsi="Leelawadee" w:cs="Leelawadee" w:hint="cs"/>
        </w:rPr>
      </w:pPr>
      <w:r w:rsidRPr="00CA19FC">
        <w:rPr>
          <w:rFonts w:ascii="Leelawadee" w:hAnsi="Leelawadee" w:cs="Leelawadee" w:hint="cs"/>
        </w:rPr>
        <w:t>Authority to open an escrow account with Trust Banking Group</w:t>
      </w:r>
    </w:p>
    <w:p w:rsidR="00EB3F38" w:rsidRPr="00CA19FC" w:rsidRDefault="00EB3F38" w:rsidP="00036C44">
      <w:pPr>
        <w:pStyle w:val="ListParagraph"/>
        <w:numPr>
          <w:ilvl w:val="0"/>
          <w:numId w:val="1"/>
        </w:numPr>
        <w:spacing w:after="120" w:line="240" w:lineRule="auto"/>
        <w:ind w:left="810" w:hanging="270"/>
        <w:jc w:val="both"/>
        <w:rPr>
          <w:rFonts w:ascii="Leelawadee" w:hAnsi="Leelawadee" w:cs="Leelawadee" w:hint="cs"/>
        </w:rPr>
      </w:pPr>
      <w:r w:rsidRPr="00CA19FC">
        <w:rPr>
          <w:rFonts w:ascii="Leelawadee" w:hAnsi="Leelawadee" w:cs="Leelawadee" w:hint="cs"/>
        </w:rPr>
        <w:t xml:space="preserve">Designated officers authorized to </w:t>
      </w:r>
      <w:r w:rsidR="00A84122" w:rsidRPr="00CA19FC">
        <w:rPr>
          <w:rFonts w:ascii="Leelawadee" w:hAnsi="Leelawadee" w:cs="Leelawadee" w:hint="cs"/>
        </w:rPr>
        <w:t>transact</w:t>
      </w:r>
      <w:r w:rsidRPr="00CA19FC">
        <w:rPr>
          <w:rFonts w:ascii="Leelawadee" w:hAnsi="Leelawadee" w:cs="Leelawadee" w:hint="cs"/>
        </w:rPr>
        <w:t xml:space="preserve"> with regards to the account</w:t>
      </w:r>
    </w:p>
    <w:p w:rsidR="00FB3B4A" w:rsidRPr="00CA19FC" w:rsidRDefault="0002471A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eastAsia="MS Gothic" w:hAnsi="Leelawadee" w:cs="Leelawadee" w:hint="cs"/>
          </w:rPr>
          <w:id w:val="-197227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A2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FB3B4A" w:rsidRPr="00CA19FC">
        <w:rPr>
          <w:rFonts w:ascii="Leelawadee" w:hAnsi="Leelawadee" w:cs="Leelawadee" w:hint="cs"/>
        </w:rPr>
        <w:tab/>
        <w:t xml:space="preserve">Photocopy of a </w:t>
      </w:r>
      <w:r w:rsidR="00036C44" w:rsidRPr="00CA19FC">
        <w:rPr>
          <w:rFonts w:ascii="Leelawadee" w:hAnsi="Leelawadee" w:cs="Leelawadee" w:hint="cs"/>
        </w:rPr>
        <w:t>government issued</w:t>
      </w:r>
      <w:r w:rsidR="00FB3B4A" w:rsidRPr="00CA19FC">
        <w:rPr>
          <w:rFonts w:ascii="Leelawadee" w:hAnsi="Leelawadee" w:cs="Leelawadee" w:hint="cs"/>
        </w:rPr>
        <w:t xml:space="preserve"> identification document of </w:t>
      </w:r>
      <w:r w:rsidR="002F3792" w:rsidRPr="00CA19FC">
        <w:rPr>
          <w:rFonts w:ascii="Leelawadee" w:hAnsi="Leelawadee" w:cs="Leelawadee" w:hint="cs"/>
        </w:rPr>
        <w:t>each designated officer</w:t>
      </w:r>
    </w:p>
    <w:p w:rsidR="000717A2" w:rsidRPr="00CA19FC" w:rsidRDefault="0002471A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eastAsia="MS Gothic" w:hAnsi="Leelawadee" w:cs="Leelawadee" w:hint="cs"/>
          </w:rPr>
          <w:id w:val="-1627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F3F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0717A2" w:rsidRPr="00CA19FC">
        <w:rPr>
          <w:rFonts w:ascii="Leelawadee" w:eastAsia="MS Gothic" w:hAnsi="Leelawadee" w:cs="Leelawadee" w:hint="cs"/>
        </w:rPr>
        <w:tab/>
      </w:r>
      <w:r w:rsidR="000717A2" w:rsidRPr="00CA19FC">
        <w:rPr>
          <w:rFonts w:ascii="Leelawadee" w:hAnsi="Leelawadee" w:cs="Leelawadee" w:hint="cs"/>
        </w:rPr>
        <w:t>Letter/Clearance from POEA that the company will transfer to another Escrow Agent (for transfers only)</w:t>
      </w:r>
    </w:p>
    <w:p w:rsidR="00304F3F" w:rsidRPr="00CA19FC" w:rsidRDefault="00304F3F" w:rsidP="00304F3F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eastAsia="MS Gothic" w:hAnsi="Leelawadee" w:cs="Leelawadee" w:hint="cs"/>
        </w:rPr>
      </w:pPr>
    </w:p>
    <w:p w:rsidR="00304F3F" w:rsidRPr="00CA19FC" w:rsidRDefault="00304F3F" w:rsidP="00A84122">
      <w:pPr>
        <w:spacing w:after="0" w:line="240" w:lineRule="auto"/>
        <w:rPr>
          <w:rFonts w:ascii="Leelawadee" w:hAnsi="Leelawadee" w:cs="Leelawadee" w:hint="cs"/>
          <w:u w:val="single"/>
        </w:rPr>
      </w:pPr>
    </w:p>
    <w:p w:rsidR="00FB3B4A" w:rsidRPr="00CA19FC" w:rsidRDefault="00FB3B4A" w:rsidP="00A84122">
      <w:pPr>
        <w:spacing w:after="0" w:line="240" w:lineRule="auto"/>
        <w:rPr>
          <w:rFonts w:ascii="Leelawadee" w:hAnsi="Leelawadee" w:cs="Leelawadee" w:hint="cs"/>
          <w:u w:val="single"/>
        </w:rPr>
      </w:pPr>
      <w:r w:rsidRPr="00CA19FC">
        <w:rPr>
          <w:rFonts w:ascii="Leelawadee" w:hAnsi="Leelawadee" w:cs="Leelawadee" w:hint="cs"/>
          <w:u w:val="single"/>
        </w:rPr>
        <w:t>Forms to be provided by LBP-TBG:</w:t>
      </w:r>
    </w:p>
    <w:p w:rsidR="00A84122" w:rsidRPr="00CA19FC" w:rsidRDefault="00A84122" w:rsidP="00A84122">
      <w:pPr>
        <w:spacing w:after="0" w:line="240" w:lineRule="auto"/>
        <w:rPr>
          <w:rFonts w:ascii="Leelawadee" w:hAnsi="Leelawadee" w:cs="Leelawadee" w:hint="cs"/>
          <w:u w:val="single"/>
        </w:rPr>
      </w:pPr>
    </w:p>
    <w:p w:rsidR="00EB3F38" w:rsidRPr="00CA19FC" w:rsidRDefault="0002471A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eastAsia="MS Gothic" w:hAnsi="Leelawadee" w:cs="Leelawadee" w:hint="cs"/>
          </w:rPr>
          <w:id w:val="10004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EB3F38" w:rsidRPr="00CA19FC">
        <w:rPr>
          <w:rFonts w:ascii="Leelawadee" w:hAnsi="Leelawadee" w:cs="Leelawadee" w:hint="cs"/>
        </w:rPr>
        <w:tab/>
        <w:t xml:space="preserve">Client Information Sheet and Specimen Signature Card (CISSC) </w:t>
      </w:r>
      <w:r w:rsidR="002F3792" w:rsidRPr="00CA19FC">
        <w:rPr>
          <w:rFonts w:ascii="Leelawadee" w:hAnsi="Leelawadee" w:cs="Leelawadee" w:hint="cs"/>
        </w:rPr>
        <w:t xml:space="preserve">for </w:t>
      </w:r>
      <w:r w:rsidR="004F79FC" w:rsidRPr="00CA19FC">
        <w:rPr>
          <w:rFonts w:ascii="Leelawadee" w:hAnsi="Leelawadee" w:cs="Leelawadee" w:hint="cs"/>
        </w:rPr>
        <w:t xml:space="preserve">Institutional </w:t>
      </w:r>
      <w:r w:rsidR="002F3792" w:rsidRPr="00CA19FC">
        <w:rPr>
          <w:rFonts w:ascii="Leelawadee" w:hAnsi="Leelawadee" w:cs="Leelawadee" w:hint="cs"/>
        </w:rPr>
        <w:t>Customer</w:t>
      </w:r>
      <w:r w:rsidR="00CA0241" w:rsidRPr="00CA19FC">
        <w:rPr>
          <w:rFonts w:ascii="Leelawadee" w:hAnsi="Leelawadee" w:cs="Leelawadee" w:hint="cs"/>
        </w:rPr>
        <w:t>*</w:t>
      </w:r>
    </w:p>
    <w:p w:rsidR="0029634C" w:rsidRPr="00CA19FC" w:rsidRDefault="0002471A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</w:rPr>
          <w:id w:val="150161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29634C" w:rsidRPr="00CA19FC">
        <w:rPr>
          <w:rFonts w:ascii="Leelawadee" w:hAnsi="Leelawadee" w:cs="Leelawadee" w:hint="cs"/>
        </w:rPr>
        <w:tab/>
      </w:r>
      <w:r w:rsidR="00A84122" w:rsidRPr="00CA19FC">
        <w:rPr>
          <w:rFonts w:ascii="Leelawadee" w:hAnsi="Leelawadee" w:cs="Leelawadee" w:hint="cs"/>
        </w:rPr>
        <w:t>CISSC</w:t>
      </w:r>
      <w:r w:rsidR="0029634C" w:rsidRPr="00CA19FC">
        <w:rPr>
          <w:rFonts w:ascii="Leelawadee" w:hAnsi="Leelawadee" w:cs="Leelawadee" w:hint="cs"/>
        </w:rPr>
        <w:t xml:space="preserve"> of the authorized signatories</w:t>
      </w:r>
      <w:r w:rsidR="00CA0241" w:rsidRPr="00CA19FC">
        <w:rPr>
          <w:rFonts w:ascii="Leelawadee" w:hAnsi="Leelawadee" w:cs="Leelawadee" w:hint="cs"/>
        </w:rPr>
        <w:t>*</w:t>
      </w:r>
    </w:p>
    <w:p w:rsidR="00EB3F38" w:rsidRPr="00CA19FC" w:rsidRDefault="0002471A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</w:rPr>
          <w:id w:val="3975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EB3F38" w:rsidRPr="00CA19FC">
        <w:rPr>
          <w:rFonts w:ascii="Leelawadee" w:hAnsi="Leelawadee" w:cs="Leelawadee" w:hint="cs"/>
        </w:rPr>
        <w:tab/>
        <w:t>Specimen Signature Card</w:t>
      </w:r>
      <w:r w:rsidR="00A84122" w:rsidRPr="00CA19FC">
        <w:rPr>
          <w:rFonts w:ascii="Leelawadee" w:hAnsi="Leelawadee" w:cs="Leelawadee" w:hint="cs"/>
        </w:rPr>
        <w:t xml:space="preserve"> (SSC)</w:t>
      </w:r>
      <w:r w:rsidR="00EB3F38" w:rsidRPr="00CA19FC">
        <w:rPr>
          <w:rFonts w:ascii="Leelawadee" w:hAnsi="Leelawadee" w:cs="Leelawadee" w:hint="cs"/>
        </w:rPr>
        <w:t xml:space="preserve"> of the </w:t>
      </w:r>
      <w:r w:rsidR="0029634C" w:rsidRPr="00CA19FC">
        <w:rPr>
          <w:rFonts w:ascii="Leelawadee" w:hAnsi="Leelawadee" w:cs="Leelawadee" w:hint="cs"/>
        </w:rPr>
        <w:t>authorized signatories</w:t>
      </w:r>
    </w:p>
    <w:p w:rsidR="00FB3B4A" w:rsidRPr="00CA19FC" w:rsidRDefault="0002471A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</w:rPr>
          <w:id w:val="-6439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FB3B4A" w:rsidRPr="00CA19FC">
        <w:rPr>
          <w:rFonts w:ascii="Leelawadee" w:hAnsi="Leelawadee" w:cs="Leelawadee" w:hint="cs"/>
        </w:rPr>
        <w:tab/>
      </w:r>
      <w:r w:rsidR="0029634C" w:rsidRPr="00CA19FC">
        <w:rPr>
          <w:rFonts w:ascii="Leelawadee" w:hAnsi="Leelawadee" w:cs="Leelawadee" w:hint="cs"/>
        </w:rPr>
        <w:t>Risk Disclosure Statement (RDS)</w:t>
      </w:r>
    </w:p>
    <w:p w:rsidR="004C65B9" w:rsidRPr="00CA19FC" w:rsidRDefault="0002471A" w:rsidP="004C65B9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 w:hint="cs"/>
        </w:rPr>
      </w:pPr>
      <w:sdt>
        <w:sdtPr>
          <w:rPr>
            <w:rFonts w:ascii="Leelawadee" w:hAnsi="Leelawadee" w:cs="Leelawadee" w:hint="cs"/>
          </w:rPr>
          <w:id w:val="2016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B9" w:rsidRPr="00CA19FC">
            <w:rPr>
              <w:rFonts w:ascii="Segoe UI Symbol" w:eastAsia="MS Gothic" w:hAnsi="Segoe UI Symbol" w:cs="Segoe UI Symbol"/>
            </w:rPr>
            <w:t>☐</w:t>
          </w:r>
        </w:sdtContent>
      </w:sdt>
      <w:r w:rsidR="000717A2" w:rsidRPr="00CA19FC">
        <w:rPr>
          <w:rFonts w:ascii="Leelawadee" w:hAnsi="Leelawadee" w:cs="Leelawadee" w:hint="cs"/>
        </w:rPr>
        <w:tab/>
        <w:t>Escrow</w:t>
      </w:r>
      <w:r w:rsidR="004C65B9" w:rsidRPr="00CA19FC">
        <w:rPr>
          <w:rFonts w:ascii="Leelawadee" w:hAnsi="Leelawadee" w:cs="Leelawadee" w:hint="cs"/>
        </w:rPr>
        <w:t xml:space="preserve"> Agreement</w:t>
      </w:r>
      <w:r w:rsidR="000717A2" w:rsidRPr="00CA19FC">
        <w:rPr>
          <w:rFonts w:ascii="Leelawadee" w:hAnsi="Leelawadee" w:cs="Leelawadee" w:hint="cs"/>
        </w:rPr>
        <w:t xml:space="preserve"> (to be notarized by client)</w:t>
      </w:r>
    </w:p>
    <w:p w:rsidR="00CA0241" w:rsidRPr="00CA19FC" w:rsidRDefault="00CA0241" w:rsidP="00CA0241">
      <w:pPr>
        <w:ind w:left="180" w:hanging="180"/>
        <w:jc w:val="both"/>
        <w:rPr>
          <w:rFonts w:ascii="Leelawadee" w:hAnsi="Leelawadee" w:cs="Leelawadee" w:hint="cs"/>
          <w:i/>
          <w:sz w:val="16"/>
          <w:szCs w:val="16"/>
        </w:rPr>
      </w:pPr>
      <w:r w:rsidRPr="00CA19FC">
        <w:rPr>
          <w:rFonts w:ascii="Leelawadee" w:hAnsi="Leelawadee" w:cs="Leelawadee" w:hint="cs"/>
          <w:sz w:val="16"/>
          <w:szCs w:val="16"/>
        </w:rPr>
        <w:t>*</w:t>
      </w:r>
      <w:r w:rsidRPr="00CA19FC">
        <w:rPr>
          <w:rFonts w:ascii="Leelawadee" w:hAnsi="Leelawadee" w:cs="Leelawadee" w:hint="cs"/>
          <w:sz w:val="16"/>
          <w:szCs w:val="16"/>
        </w:rPr>
        <w:tab/>
      </w:r>
      <w:r w:rsidRPr="00CA19FC">
        <w:rPr>
          <w:rFonts w:ascii="Leelawadee" w:hAnsi="Leelawadee" w:cs="Leelawadee" w:hint="cs"/>
          <w:i/>
          <w:sz w:val="16"/>
          <w:szCs w:val="16"/>
        </w:rPr>
        <w:t>Pursuant and in compliance with AMLA Section X806.2.a. and LANDBANK's policy on Know Your Client(KYC), all information in the Client Information and Specimen Signature Card (CISSC) should be completely filled-out</w:t>
      </w:r>
    </w:p>
    <w:p w:rsidR="00304F3F" w:rsidRPr="00CA19FC" w:rsidRDefault="00304F3F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</w:rPr>
      </w:pPr>
    </w:p>
    <w:p w:rsidR="008A3EA7" w:rsidRPr="00CA19FC" w:rsidRDefault="00304F3F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</w:rPr>
      </w:pPr>
      <w:r w:rsidRPr="00CA19FC">
        <w:rPr>
          <w:rFonts w:ascii="Leelawadee" w:hAnsi="Leelawadee" w:cs="Leelawadee" w:hint="cs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A949" wp14:editId="67BFFAC2">
                <wp:simplePos x="0" y="0"/>
                <wp:positionH relativeFrom="column">
                  <wp:posOffset>-911860</wp:posOffset>
                </wp:positionH>
                <wp:positionV relativeFrom="paragraph">
                  <wp:posOffset>71442</wp:posOffset>
                </wp:positionV>
                <wp:extent cx="7559675" cy="529590"/>
                <wp:effectExtent l="0" t="0" r="317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9590"/>
                        </a:xfrm>
                        <a:prstGeom prst="rect">
                          <a:avLst/>
                        </a:prstGeom>
                        <a:solidFill>
                          <a:srgbClr val="22B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9EE" w:rsidRDefault="009149EE" w:rsidP="009149E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The account shall only be opened upon submission of complete documentary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9A949" id="Rectangle 4" o:spid="_x0000_s1026" style="position:absolute;margin-left:-71.8pt;margin-top:5.65pt;width:595.2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" fillcolor="#22b24c" stroked="f" strokeweight="2pt">
                <v:textbox>
                  <w:txbxContent>
                    <w:p w:rsidR="009149EE" w:rsidRDefault="009149EE" w:rsidP="009149E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The account shall only be opened upon submission of complete documentary requirements.</w:t>
                      </w:r>
                    </w:p>
                  </w:txbxContent>
                </v:textbox>
              </v:rect>
            </w:pict>
          </mc:Fallback>
        </mc:AlternateContent>
      </w:r>
    </w:p>
    <w:p w:rsidR="002128BD" w:rsidRPr="00CA19FC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</w:rPr>
      </w:pPr>
    </w:p>
    <w:p w:rsidR="002128BD" w:rsidRPr="00CA19FC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 w:hint="cs"/>
        </w:rPr>
      </w:pPr>
    </w:p>
    <w:p w:rsidR="009149EE" w:rsidRPr="00CA19FC" w:rsidRDefault="009149EE" w:rsidP="004B63AA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</w:rPr>
      </w:pPr>
    </w:p>
    <w:p w:rsidR="009149EE" w:rsidRDefault="009149EE" w:rsidP="004B63AA">
      <w:pPr>
        <w:tabs>
          <w:tab w:val="left" w:pos="540"/>
        </w:tabs>
        <w:spacing w:after="0" w:line="240" w:lineRule="auto"/>
        <w:rPr>
          <w:rFonts w:ascii="Leelawadee" w:hAnsi="Leelawadee" w:cs="Leelawadee"/>
          <w:b/>
        </w:rPr>
      </w:pPr>
    </w:p>
    <w:p w:rsidR="00CA19FC" w:rsidRPr="00CA19FC" w:rsidRDefault="00CA19FC" w:rsidP="004B63AA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</w:rPr>
      </w:pPr>
    </w:p>
    <w:p w:rsidR="00CA19FC" w:rsidRPr="004403C5" w:rsidRDefault="00CA19FC" w:rsidP="00CA19FC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  <w:szCs w:val="24"/>
        </w:rPr>
      </w:pPr>
      <w:bookmarkStart w:id="0" w:name="_Hlk47518928"/>
      <w:bookmarkStart w:id="1" w:name="_Hlk47520601"/>
      <w:r w:rsidRPr="004403C5">
        <w:rPr>
          <w:rFonts w:ascii="Leelawadee" w:hAnsi="Leelawadee" w:cs="Leelawadee" w:hint="cs"/>
          <w:b/>
          <w:szCs w:val="24"/>
        </w:rPr>
        <w:t>Contact Us</w:t>
      </w:r>
    </w:p>
    <w:p w:rsidR="00CA19FC" w:rsidRPr="004403C5" w:rsidRDefault="00CA19FC" w:rsidP="00CA19FC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Cs w:val="24"/>
        </w:rPr>
      </w:pPr>
      <w:r w:rsidRPr="004403C5">
        <w:rPr>
          <w:rFonts w:ascii="Leelawadee" w:hAnsi="Leelawadee" w:cs="Leelawadee" w:hint="cs"/>
          <w:szCs w:val="24"/>
        </w:rPr>
        <w:t>Tel. Nos.</w:t>
      </w:r>
      <w:r w:rsidRPr="004403C5">
        <w:rPr>
          <w:rFonts w:ascii="Leelawadee" w:hAnsi="Leelawadee" w:cs="Leelawadee" w:hint="cs"/>
          <w:szCs w:val="24"/>
        </w:rPr>
        <w:tab/>
        <w:t xml:space="preserve">:  </w:t>
      </w:r>
      <w:r w:rsidRPr="004403C5">
        <w:rPr>
          <w:rFonts w:ascii="Leelawadee" w:hAnsi="Leelawadee" w:cs="Leelawadee" w:hint="cs"/>
          <w:szCs w:val="24"/>
        </w:rPr>
        <w:tab/>
        <w:t>(02) 8405-7119; 8405-7408; 8405-7100; 8405-7761</w:t>
      </w:r>
    </w:p>
    <w:p w:rsidR="00CA19FC" w:rsidRPr="004403C5" w:rsidRDefault="00CA19FC" w:rsidP="00CA19FC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szCs w:val="24"/>
        </w:rPr>
      </w:pPr>
      <w:r w:rsidRPr="004403C5">
        <w:rPr>
          <w:rFonts w:ascii="Leelawadee" w:hAnsi="Leelawadee" w:cs="Leelawadee" w:hint="cs"/>
          <w:szCs w:val="24"/>
        </w:rPr>
        <w:t>Fax</w:t>
      </w:r>
      <w:r w:rsidRPr="004403C5">
        <w:rPr>
          <w:rFonts w:ascii="Leelawadee" w:hAnsi="Leelawadee" w:cs="Leelawadee" w:hint="cs"/>
          <w:szCs w:val="24"/>
        </w:rPr>
        <w:tab/>
      </w:r>
      <w:r w:rsidRPr="004403C5">
        <w:rPr>
          <w:rFonts w:ascii="Leelawadee" w:hAnsi="Leelawadee" w:cs="Leelawadee" w:hint="cs"/>
          <w:szCs w:val="24"/>
        </w:rPr>
        <w:tab/>
      </w:r>
      <w:r w:rsidRPr="004403C5">
        <w:rPr>
          <w:rFonts w:ascii="Leelawadee" w:hAnsi="Leelawadee" w:cs="Leelawadee" w:hint="cs"/>
          <w:szCs w:val="24"/>
        </w:rPr>
        <w:tab/>
        <w:t xml:space="preserve">: </w:t>
      </w:r>
      <w:r w:rsidRPr="004403C5">
        <w:rPr>
          <w:rFonts w:ascii="Leelawadee" w:hAnsi="Leelawadee" w:cs="Leelawadee" w:hint="cs"/>
          <w:szCs w:val="24"/>
        </w:rPr>
        <w:tab/>
        <w:t>(02) 8522-0000 local 8565</w:t>
      </w:r>
      <w:bookmarkEnd w:id="0"/>
      <w:bookmarkEnd w:id="1"/>
    </w:p>
    <w:p w:rsidR="009149EE" w:rsidRPr="00CA19FC" w:rsidRDefault="009149EE" w:rsidP="004B63AA">
      <w:pPr>
        <w:tabs>
          <w:tab w:val="left" w:pos="540"/>
        </w:tabs>
        <w:spacing w:after="0" w:line="240" w:lineRule="auto"/>
        <w:rPr>
          <w:rFonts w:ascii="Leelawadee" w:hAnsi="Leelawadee" w:cs="Leelawadee" w:hint="cs"/>
          <w:b/>
        </w:rPr>
      </w:pPr>
    </w:p>
    <w:sectPr w:rsidR="009149EE" w:rsidRPr="00CA19FC" w:rsidSect="00A84122">
      <w:headerReference w:type="default" r:id="rId8"/>
      <w:footerReference w:type="default" r:id="rId9"/>
      <w:pgSz w:w="11907" w:h="16839" w:code="9"/>
      <w:pgMar w:top="1170" w:right="1440" w:bottom="1170" w:left="144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1A" w:rsidRDefault="0002471A" w:rsidP="008A3EA7">
      <w:pPr>
        <w:spacing w:after="0" w:line="240" w:lineRule="auto"/>
      </w:pPr>
      <w:r>
        <w:separator/>
      </w:r>
    </w:p>
  </w:endnote>
  <w:endnote w:type="continuationSeparator" w:id="0">
    <w:p w:rsidR="0002471A" w:rsidRDefault="0002471A" w:rsidP="008A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A7" w:rsidRPr="0087590F" w:rsidRDefault="00C600DF" w:rsidP="0087590F">
    <w:pPr>
      <w:pStyle w:val="Footer"/>
    </w:pP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6D1F0E3" wp14:editId="7F130862">
          <wp:simplePos x="0" y="0"/>
          <wp:positionH relativeFrom="column">
            <wp:posOffset>-286072</wp:posOffset>
          </wp:positionH>
          <wp:positionV relativeFrom="paragraph">
            <wp:posOffset>-186055</wp:posOffset>
          </wp:positionV>
          <wp:extent cx="2439728" cy="298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72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1A" w:rsidRDefault="0002471A" w:rsidP="008A3EA7">
      <w:pPr>
        <w:spacing w:after="0" w:line="240" w:lineRule="auto"/>
      </w:pPr>
      <w:r>
        <w:separator/>
      </w:r>
    </w:p>
  </w:footnote>
  <w:footnote w:type="continuationSeparator" w:id="0">
    <w:p w:rsidR="0002471A" w:rsidRDefault="0002471A" w:rsidP="008A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A7" w:rsidRPr="008A3EA7" w:rsidRDefault="008A3EA7" w:rsidP="002128BD">
    <w:pPr>
      <w:pStyle w:val="Header"/>
      <w:ind w:right="-333"/>
      <w:jc w:val="right"/>
      <w:rPr>
        <w:rFonts w:ascii="Tahoma" w:hAnsi="Tahoma" w:cs="Tahoma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0ECC"/>
    <w:multiLevelType w:val="hybridMultilevel"/>
    <w:tmpl w:val="A774B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u5QwYqSipnS0rBbx0q6CH0wIGI+krQne6tdMx2tVYsUBq29H5Q6IFo4fNh8alg/+z2328lXFhAaB2UnwobQRw==" w:salt="+oZbmxBOXmWBAd2ThO9f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A7"/>
    <w:rsid w:val="0002471A"/>
    <w:rsid w:val="00036C44"/>
    <w:rsid w:val="000717A2"/>
    <w:rsid w:val="000B350E"/>
    <w:rsid w:val="001E424E"/>
    <w:rsid w:val="001F3945"/>
    <w:rsid w:val="002128BD"/>
    <w:rsid w:val="002616F4"/>
    <w:rsid w:val="0029634C"/>
    <w:rsid w:val="002F3792"/>
    <w:rsid w:val="00303EC5"/>
    <w:rsid w:val="00304F3F"/>
    <w:rsid w:val="003B0E0F"/>
    <w:rsid w:val="0042320D"/>
    <w:rsid w:val="00425303"/>
    <w:rsid w:val="00437DF8"/>
    <w:rsid w:val="00481D2D"/>
    <w:rsid w:val="004A585E"/>
    <w:rsid w:val="004B63AA"/>
    <w:rsid w:val="004C65B9"/>
    <w:rsid w:val="004D2F58"/>
    <w:rsid w:val="004E4F3C"/>
    <w:rsid w:val="004F79FC"/>
    <w:rsid w:val="00502E56"/>
    <w:rsid w:val="00592A13"/>
    <w:rsid w:val="005D70EF"/>
    <w:rsid w:val="00611CEE"/>
    <w:rsid w:val="006509C1"/>
    <w:rsid w:val="00711CB1"/>
    <w:rsid w:val="007D23FE"/>
    <w:rsid w:val="00855E3A"/>
    <w:rsid w:val="0087590F"/>
    <w:rsid w:val="008A3EA7"/>
    <w:rsid w:val="009149EE"/>
    <w:rsid w:val="00955701"/>
    <w:rsid w:val="00A303B9"/>
    <w:rsid w:val="00A84122"/>
    <w:rsid w:val="00B03C4F"/>
    <w:rsid w:val="00B93B80"/>
    <w:rsid w:val="00BF418E"/>
    <w:rsid w:val="00C049CB"/>
    <w:rsid w:val="00C43FC0"/>
    <w:rsid w:val="00C5206D"/>
    <w:rsid w:val="00C600DF"/>
    <w:rsid w:val="00CA0241"/>
    <w:rsid w:val="00CA19FC"/>
    <w:rsid w:val="00CA34C8"/>
    <w:rsid w:val="00CF3583"/>
    <w:rsid w:val="00D14D19"/>
    <w:rsid w:val="00D60C7B"/>
    <w:rsid w:val="00D617BF"/>
    <w:rsid w:val="00EB3F38"/>
    <w:rsid w:val="00EE2CA3"/>
    <w:rsid w:val="00F53B8E"/>
    <w:rsid w:val="00F76A79"/>
    <w:rsid w:val="00FB027F"/>
    <w:rsid w:val="00FB2066"/>
    <w:rsid w:val="00FB3B4A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4167"/>
  <w15:docId w15:val="{664C205C-5F7E-42ED-B78C-837811B8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A7"/>
  </w:style>
  <w:style w:type="paragraph" w:styleId="Footer">
    <w:name w:val="footer"/>
    <w:basedOn w:val="Normal"/>
    <w:link w:val="Foot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A7"/>
  </w:style>
  <w:style w:type="paragraph" w:styleId="BalloonText">
    <w:name w:val="Balloon Text"/>
    <w:basedOn w:val="Normal"/>
    <w:link w:val="BalloonText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F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3792"/>
    <w:rPr>
      <w:color w:val="808080"/>
    </w:rPr>
  </w:style>
  <w:style w:type="table" w:styleId="TableGrid">
    <w:name w:val="Table Grid"/>
    <w:basedOn w:val="TableNormal"/>
    <w:uiPriority w:val="59"/>
    <w:rsid w:val="0029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E956-A543-4E76-8C4F-8423D59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JERICO R. GONZALES</dc:creator>
  <cp:lastModifiedBy>JAMECO</cp:lastModifiedBy>
  <cp:revision>11</cp:revision>
  <cp:lastPrinted>2015-03-23T09:13:00Z</cp:lastPrinted>
  <dcterms:created xsi:type="dcterms:W3CDTF">2015-07-30T09:01:00Z</dcterms:created>
  <dcterms:modified xsi:type="dcterms:W3CDTF">2020-08-05T08:41:00Z</dcterms:modified>
</cp:coreProperties>
</file>